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96" w:rsidRDefault="008F7996" w:rsidP="008F7996">
      <w:pPr>
        <w:pStyle w:val="a3"/>
        <w:ind w:right="-565" w:firstLine="709"/>
        <w:jc w:val="center"/>
        <w:rPr>
          <w:rFonts w:cs="Arial"/>
          <w:sz w:val="20"/>
        </w:rPr>
      </w:pPr>
      <w:r w:rsidRPr="00BC37DD">
        <w:rPr>
          <w:rFonts w:cs="Arial"/>
          <w:sz w:val="20"/>
        </w:rPr>
        <w:t>БАЗОВЫ</w:t>
      </w:r>
      <w:r>
        <w:rPr>
          <w:rFonts w:cs="Arial"/>
          <w:sz w:val="20"/>
        </w:rPr>
        <w:t>Е</w:t>
      </w:r>
      <w:r w:rsidRPr="00BC37DD">
        <w:rPr>
          <w:rFonts w:cs="Arial"/>
          <w:sz w:val="20"/>
        </w:rPr>
        <w:t xml:space="preserve"> СТРАХОВЫ</w:t>
      </w:r>
      <w:r>
        <w:rPr>
          <w:rFonts w:cs="Arial"/>
          <w:sz w:val="20"/>
        </w:rPr>
        <w:t>Е</w:t>
      </w:r>
      <w:r w:rsidRPr="00BC37DD">
        <w:rPr>
          <w:rFonts w:cs="Arial"/>
          <w:sz w:val="20"/>
        </w:rPr>
        <w:t xml:space="preserve"> ТАРИФ</w:t>
      </w:r>
      <w:r>
        <w:rPr>
          <w:rFonts w:cs="Arial"/>
          <w:sz w:val="20"/>
        </w:rPr>
        <w:t>Ы</w:t>
      </w:r>
    </w:p>
    <w:p w:rsidR="008F7996" w:rsidRPr="00BC37DD" w:rsidRDefault="00DD3ED3" w:rsidP="008F7996">
      <w:pPr>
        <w:pStyle w:val="a3"/>
        <w:ind w:right="-565" w:firstLine="709"/>
        <w:jc w:val="center"/>
        <w:rPr>
          <w:rFonts w:cs="Arial"/>
          <w:sz w:val="20"/>
        </w:rPr>
      </w:pPr>
      <w:r>
        <w:rPr>
          <w:rFonts w:cs="Arial"/>
          <w:sz w:val="20"/>
        </w:rPr>
        <w:t>п</w:t>
      </w:r>
      <w:r w:rsidR="008F7996">
        <w:rPr>
          <w:rFonts w:cs="Arial"/>
          <w:sz w:val="20"/>
        </w:rPr>
        <w:t>о добровольному медицинскому</w:t>
      </w:r>
      <w:bookmarkStart w:id="0" w:name="_GoBack"/>
      <w:bookmarkEnd w:id="0"/>
      <w:r w:rsidR="008F7996" w:rsidRPr="00BC37DD">
        <w:rPr>
          <w:rFonts w:cs="Arial"/>
          <w:sz w:val="20"/>
        </w:rPr>
        <w:t xml:space="preserve"> </w:t>
      </w:r>
      <w:r w:rsidR="001A32CB">
        <w:rPr>
          <w:rFonts w:cs="Arial"/>
          <w:sz w:val="20"/>
        </w:rPr>
        <w:t>страхованию</w:t>
      </w:r>
    </w:p>
    <w:p w:rsidR="008F7996" w:rsidRPr="00BC37DD" w:rsidRDefault="008F7996" w:rsidP="008F7996">
      <w:pPr>
        <w:pStyle w:val="a3"/>
        <w:ind w:right="-565" w:firstLine="709"/>
        <w:jc w:val="center"/>
        <w:rPr>
          <w:rFonts w:cs="Arial"/>
          <w:sz w:val="20"/>
        </w:rPr>
      </w:pPr>
      <w:r w:rsidRPr="00BC37DD">
        <w:rPr>
          <w:rFonts w:cs="Arial"/>
          <w:sz w:val="20"/>
        </w:rPr>
        <w:t>(в % к страховой сумме</w:t>
      </w:r>
      <w:r w:rsidR="00DD3ED3">
        <w:rPr>
          <w:rFonts w:cs="Arial"/>
          <w:sz w:val="20"/>
        </w:rPr>
        <w:t xml:space="preserve"> при страховании на 1 год</w:t>
      </w:r>
      <w:r w:rsidRPr="00BC37DD">
        <w:rPr>
          <w:rFonts w:cs="Arial"/>
          <w:sz w:val="20"/>
        </w:rPr>
        <w:t>)</w:t>
      </w:r>
    </w:p>
    <w:p w:rsidR="008F7996" w:rsidRPr="00BC37DD" w:rsidRDefault="008F7996" w:rsidP="008F7996">
      <w:pPr>
        <w:ind w:right="-565" w:firstLine="709"/>
        <w:jc w:val="center"/>
        <w:rPr>
          <w:rFonts w:ascii="Arial" w:hAnsi="Arial" w:cs="Arial"/>
          <w:sz w:val="20"/>
          <w:szCs w:val="20"/>
        </w:rPr>
      </w:pPr>
    </w:p>
    <w:p w:rsidR="008F7996" w:rsidRPr="00BC37DD" w:rsidRDefault="008F7996" w:rsidP="008F7996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8F7996" w:rsidRPr="00BC37DD" w:rsidRDefault="008F7996" w:rsidP="006304CA">
      <w:pPr>
        <w:ind w:right="-565" w:firstLine="709"/>
        <w:rPr>
          <w:rFonts w:ascii="Arial" w:hAnsi="Arial" w:cs="Arial"/>
          <w:sz w:val="20"/>
          <w:szCs w:val="20"/>
        </w:rPr>
      </w:pPr>
      <w:r w:rsidRPr="00BC37DD">
        <w:rPr>
          <w:rFonts w:ascii="Arial" w:hAnsi="Arial" w:cs="Arial"/>
          <w:sz w:val="20"/>
          <w:szCs w:val="20"/>
        </w:rPr>
        <w:t>Таблица 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26"/>
        <w:gridCol w:w="3147"/>
      </w:tblGrid>
      <w:tr w:rsidR="008F7996" w:rsidRPr="00BC37DD" w:rsidTr="001A32CB">
        <w:tc>
          <w:tcPr>
            <w:tcW w:w="570" w:type="dxa"/>
            <w:vAlign w:val="center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№</w:t>
            </w:r>
          </w:p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5526" w:type="dxa"/>
            <w:vAlign w:val="center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 xml:space="preserve">Программа </w:t>
            </w:r>
          </w:p>
        </w:tc>
        <w:tc>
          <w:tcPr>
            <w:tcW w:w="3147" w:type="dxa"/>
            <w:vAlign w:val="center"/>
          </w:tcPr>
          <w:p w:rsidR="008F7996" w:rsidRPr="00BC37DD" w:rsidRDefault="008F7996" w:rsidP="001A32CB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Тариф</w:t>
            </w:r>
            <w:r w:rsidR="001A32CB">
              <w:rPr>
                <w:rFonts w:ascii="Arial" w:hAnsi="Arial" w:cs="Arial"/>
                <w:sz w:val="20"/>
              </w:rPr>
              <w:t>,</w:t>
            </w:r>
            <w:r w:rsidRPr="00BC37DD">
              <w:rPr>
                <w:rFonts w:ascii="Arial" w:hAnsi="Arial" w:cs="Arial"/>
                <w:sz w:val="20"/>
              </w:rPr>
              <w:t xml:space="preserve"> %</w:t>
            </w:r>
          </w:p>
        </w:tc>
      </w:tr>
      <w:tr w:rsidR="008F7996" w:rsidRPr="00BC37DD" w:rsidTr="001A32CB">
        <w:tc>
          <w:tcPr>
            <w:tcW w:w="570" w:type="dxa"/>
            <w:vAlign w:val="center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«Скорая и неотложная медицинская помощь»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pStyle w:val="1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8,08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«Амбулаторная помощь»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10,26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«Терапевтический стационар»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8,18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«Хирургический стационар»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6,04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«Лекарственное обеспечение»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5,15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«Санаторно-курортное и реабилитационно-</w:t>
            </w:r>
          </w:p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восстановительное лечение»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9,10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«Профилактика здоровья»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5,04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«Сестринский уход»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3,05</w:t>
            </w:r>
          </w:p>
        </w:tc>
      </w:tr>
      <w:tr w:rsidR="008F7996" w:rsidRPr="00BC37DD" w:rsidTr="001A32CB">
        <w:trPr>
          <w:trHeight w:val="204"/>
        </w:trPr>
        <w:tc>
          <w:tcPr>
            <w:tcW w:w="570" w:type="dxa"/>
            <w:vMerge w:val="restart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«Стоматологическая помощь»: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rPr>
                <w:rFonts w:ascii="Arial" w:hAnsi="Arial" w:cs="Arial"/>
                <w:sz w:val="20"/>
              </w:rPr>
            </w:pPr>
          </w:p>
        </w:tc>
      </w:tr>
      <w:tr w:rsidR="008F7996" w:rsidRPr="00BC37DD" w:rsidTr="001A32CB">
        <w:trPr>
          <w:trHeight w:val="293"/>
        </w:trPr>
        <w:tc>
          <w:tcPr>
            <w:tcW w:w="570" w:type="dxa"/>
            <w:vMerge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- без зубопротезирования: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9,62</w:t>
            </w:r>
          </w:p>
        </w:tc>
      </w:tr>
      <w:tr w:rsidR="008F7996" w:rsidRPr="00BC37DD" w:rsidTr="001A32CB">
        <w:trPr>
          <w:trHeight w:val="256"/>
        </w:trPr>
        <w:tc>
          <w:tcPr>
            <w:tcW w:w="570" w:type="dxa"/>
            <w:vMerge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- с зубопротезированием: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12,02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«Комплексная программа»:</w:t>
            </w:r>
          </w:p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- без зубопротезирования:</w:t>
            </w:r>
          </w:p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 xml:space="preserve">- с зубопротезированием: 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</w:p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64,52</w:t>
            </w:r>
          </w:p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66,92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«Дородовое наблюдение женщин»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38,99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«Акушерская помощь»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36,55</w:t>
            </w:r>
          </w:p>
        </w:tc>
      </w:tr>
      <w:tr w:rsidR="008F7996" w:rsidRPr="00BC37DD" w:rsidTr="001A32CB">
        <w:trPr>
          <w:trHeight w:val="359"/>
        </w:trPr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«Индивидуальное ведение родов»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38,89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  <w:szCs w:val="20"/>
              </w:rPr>
            </w:pPr>
            <w:r w:rsidRPr="00BC37DD">
              <w:rPr>
                <w:rFonts w:ascii="Arial" w:hAnsi="Arial" w:cs="Arial"/>
                <w:sz w:val="20"/>
                <w:szCs w:val="20"/>
              </w:rPr>
              <w:t>«Дорогостоящая медицинская помощь»</w:t>
            </w:r>
          </w:p>
        </w:tc>
        <w:tc>
          <w:tcPr>
            <w:tcW w:w="3147" w:type="dxa"/>
            <w:shd w:val="clear" w:color="auto" w:fill="auto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39,60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  <w:szCs w:val="20"/>
              </w:rPr>
            </w:pPr>
            <w:r w:rsidRPr="00BC37DD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BC37DD">
              <w:rPr>
                <w:rFonts w:ascii="Arial" w:hAnsi="Arial" w:cs="Arial"/>
                <w:sz w:val="20"/>
                <w:szCs w:val="20"/>
              </w:rPr>
              <w:t>Антиклещ</w:t>
            </w:r>
            <w:proofErr w:type="spellEnd"/>
            <w:r w:rsidRPr="00BC37DD">
              <w:rPr>
                <w:rFonts w:ascii="Arial" w:hAnsi="Arial" w:cs="Arial"/>
                <w:sz w:val="20"/>
                <w:szCs w:val="20"/>
              </w:rPr>
              <w:t>»:</w:t>
            </w:r>
          </w:p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  <w:szCs w:val="20"/>
              </w:rPr>
            </w:pPr>
            <w:r w:rsidRPr="00BC37DD">
              <w:rPr>
                <w:rFonts w:ascii="Arial" w:hAnsi="Arial" w:cs="Arial"/>
                <w:sz w:val="20"/>
                <w:szCs w:val="20"/>
              </w:rPr>
              <w:t>- для лиц в возрасте до 13 лет (включительно);</w:t>
            </w:r>
          </w:p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  <w:szCs w:val="20"/>
              </w:rPr>
            </w:pPr>
            <w:r w:rsidRPr="00BC37DD">
              <w:rPr>
                <w:rFonts w:ascii="Arial" w:hAnsi="Arial" w:cs="Arial"/>
                <w:sz w:val="20"/>
                <w:szCs w:val="20"/>
              </w:rPr>
              <w:t>- для лиц в возрасте с 14 лет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</w:p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0,24</w:t>
            </w:r>
          </w:p>
          <w:p w:rsidR="008F7996" w:rsidRPr="00BC37DD" w:rsidRDefault="008F7996" w:rsidP="00AB12D8">
            <w:pPr>
              <w:jc w:val="center"/>
              <w:rPr>
                <w:rFonts w:ascii="Arial" w:hAnsi="Arial" w:cs="Arial"/>
                <w:strike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0,30</w:t>
            </w:r>
          </w:p>
        </w:tc>
      </w:tr>
      <w:tr w:rsidR="008F7996" w:rsidRPr="00BC37DD" w:rsidTr="001A32CB">
        <w:tc>
          <w:tcPr>
            <w:tcW w:w="570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5526" w:type="dxa"/>
          </w:tcPr>
          <w:p w:rsidR="008F7996" w:rsidRPr="00BC37DD" w:rsidRDefault="008F7996" w:rsidP="00AB12D8">
            <w:pPr>
              <w:ind w:right="-301" w:firstLine="234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«Телемедицина»</w:t>
            </w:r>
          </w:p>
        </w:tc>
        <w:tc>
          <w:tcPr>
            <w:tcW w:w="3147" w:type="dxa"/>
          </w:tcPr>
          <w:p w:rsidR="008F7996" w:rsidRPr="00BC37DD" w:rsidRDefault="008F7996" w:rsidP="00AB12D8">
            <w:pPr>
              <w:jc w:val="center"/>
              <w:rPr>
                <w:rFonts w:ascii="Arial" w:hAnsi="Arial" w:cs="Arial"/>
                <w:sz w:val="20"/>
              </w:rPr>
            </w:pPr>
            <w:r w:rsidRPr="00BC37DD">
              <w:rPr>
                <w:rFonts w:ascii="Arial" w:hAnsi="Arial" w:cs="Arial"/>
                <w:sz w:val="20"/>
              </w:rPr>
              <w:t>0,50</w:t>
            </w:r>
          </w:p>
        </w:tc>
      </w:tr>
    </w:tbl>
    <w:p w:rsidR="00E16ACF" w:rsidRDefault="00E16ACF"/>
    <w:p w:rsidR="001A32CB" w:rsidRPr="001A32CB" w:rsidRDefault="001A32CB" w:rsidP="001A32CB">
      <w:pPr>
        <w:ind w:firstLine="709"/>
        <w:jc w:val="both"/>
        <w:rPr>
          <w:rFonts w:ascii="Arial" w:hAnsi="Arial" w:cs="Arial"/>
        </w:rPr>
      </w:pPr>
      <w:r w:rsidRPr="001A32CB">
        <w:rPr>
          <w:rFonts w:ascii="Arial" w:hAnsi="Arial" w:cs="Arial"/>
          <w:sz w:val="20"/>
        </w:rPr>
        <w:t xml:space="preserve">При расчете конкретного размера страховой премии (индивидуального страхового тарифа) по договору страхования Страховщик может применить к базовому страховому тарифу понижающие и (или) повышающие поправочные коэффициенты в общем диапазоне от 0,1 до </w:t>
      </w:r>
      <w:r>
        <w:rPr>
          <w:rFonts w:ascii="Arial" w:hAnsi="Arial" w:cs="Arial"/>
          <w:sz w:val="20"/>
        </w:rPr>
        <w:t>3</w:t>
      </w:r>
      <w:r w:rsidRPr="001A32CB">
        <w:rPr>
          <w:rFonts w:ascii="Arial" w:hAnsi="Arial" w:cs="Arial"/>
          <w:sz w:val="20"/>
        </w:rPr>
        <w:t>5,00 исходя из оценки индивидуальной страховой ситуации и характера страхового риска.</w:t>
      </w:r>
    </w:p>
    <w:p w:rsidR="001A32CB" w:rsidRDefault="001A32CB"/>
    <w:sectPr w:rsidR="001A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96"/>
    <w:rsid w:val="001A32CB"/>
    <w:rsid w:val="006304CA"/>
    <w:rsid w:val="008F7996"/>
    <w:rsid w:val="00DD3ED3"/>
    <w:rsid w:val="00E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EF95F-BABD-41FD-8B56-55BC78A9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99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9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F7996"/>
    <w:rPr>
      <w:rFonts w:ascii="Arial" w:hAnsi="Arial"/>
      <w:sz w:val="16"/>
      <w:szCs w:val="20"/>
    </w:rPr>
  </w:style>
  <w:style w:type="character" w:customStyle="1" w:styleId="a4">
    <w:name w:val="Основной текст Знак"/>
    <w:basedOn w:val="a0"/>
    <w:link w:val="a3"/>
    <w:rsid w:val="008F7996"/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Гордиевский Иван Федорович</dc:creator>
  <cp:keywords/>
  <dc:description/>
  <cp:lastModifiedBy>Гордиевский Иван Федорович</cp:lastModifiedBy>
  <cp:revision>4</cp:revision>
  <dcterms:created xsi:type="dcterms:W3CDTF">2020-05-20T07:05:00Z</dcterms:created>
  <dcterms:modified xsi:type="dcterms:W3CDTF">2020-05-21T11:51:00Z</dcterms:modified>
</cp:coreProperties>
</file>